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5" w:rsidRPr="009427D0" w:rsidRDefault="00F11595" w:rsidP="00F115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27D0">
        <w:rPr>
          <w:rFonts w:ascii="Times New Roman" w:hAnsi="Times New Roman"/>
          <w:sz w:val="24"/>
          <w:szCs w:val="24"/>
        </w:rPr>
        <w:t>ФОРМА</w:t>
      </w:r>
    </w:p>
    <w:p w:rsidR="00F11595" w:rsidRPr="009427D0" w:rsidRDefault="00F11595" w:rsidP="00F115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27D0">
        <w:rPr>
          <w:rFonts w:ascii="Times New Roman" w:hAnsi="Times New Roman"/>
          <w:sz w:val="24"/>
          <w:szCs w:val="24"/>
        </w:rPr>
        <w:t>отчета об итогах реализации инициативного проекта</w:t>
      </w:r>
    </w:p>
    <w:p w:rsidR="00F11595" w:rsidRPr="009427D0" w:rsidRDefault="00F11595" w:rsidP="00F115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427D0">
        <w:rPr>
          <w:rFonts w:ascii="Times New Roman" w:hAnsi="Times New Roman"/>
          <w:sz w:val="24"/>
          <w:szCs w:val="24"/>
        </w:rPr>
        <w:t xml:space="preserve">на территории Омской области </w:t>
      </w:r>
    </w:p>
    <w:p w:rsidR="00F11595" w:rsidRPr="009427D0" w:rsidRDefault="00F11595" w:rsidP="00F1159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427D0">
        <w:rPr>
          <w:rFonts w:ascii="Times New Roman" w:hAnsi="Times New Roman"/>
          <w:sz w:val="24"/>
          <w:szCs w:val="24"/>
        </w:rPr>
        <w:t xml:space="preserve">1. Наименование инициативного проекта: </w:t>
      </w:r>
      <w:bookmarkStart w:id="0" w:name="_Hlk177484995"/>
      <w:r w:rsidRPr="009427D0">
        <w:rPr>
          <w:rFonts w:ascii="Times New Roman" w:hAnsi="Times New Roman"/>
          <w:sz w:val="24"/>
          <w:szCs w:val="24"/>
          <w:u w:val="single"/>
        </w:rPr>
        <w:t xml:space="preserve">Устройство детской игровой площадки в с. Троицк по ул. Школьная                          </w:t>
      </w:r>
    </w:p>
    <w:bookmarkEnd w:id="0"/>
    <w:p w:rsidR="00F11595" w:rsidRPr="009427D0" w:rsidRDefault="00F11595" w:rsidP="00F11595">
      <w:pPr>
        <w:spacing w:after="0"/>
        <w:rPr>
          <w:rFonts w:ascii="Times New Roman" w:hAnsi="Times New Roman"/>
          <w:sz w:val="24"/>
          <w:szCs w:val="24"/>
        </w:rPr>
      </w:pPr>
      <w:r w:rsidRPr="009427D0">
        <w:rPr>
          <w:rFonts w:ascii="Times New Roman" w:hAnsi="Times New Roman"/>
          <w:sz w:val="24"/>
          <w:szCs w:val="24"/>
        </w:rPr>
        <w:t>2. Место реализации инициативного проекта.</w:t>
      </w:r>
    </w:p>
    <w:p w:rsidR="00F11595" w:rsidRPr="009427D0" w:rsidRDefault="00F11595" w:rsidP="00F1159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427D0">
        <w:rPr>
          <w:rFonts w:ascii="Times New Roman" w:hAnsi="Times New Roman"/>
          <w:sz w:val="24"/>
          <w:szCs w:val="24"/>
        </w:rPr>
        <w:t xml:space="preserve">    2.1. Муниципальный район/городской округ: </w:t>
      </w:r>
      <w:r w:rsidRPr="009427D0">
        <w:rPr>
          <w:rFonts w:ascii="Times New Roman" w:hAnsi="Times New Roman"/>
          <w:sz w:val="24"/>
          <w:szCs w:val="24"/>
          <w:u w:val="single"/>
        </w:rPr>
        <w:t xml:space="preserve">Тюкалинский муниципальный район Омской области </w:t>
      </w:r>
    </w:p>
    <w:p w:rsidR="00F11595" w:rsidRPr="009427D0" w:rsidRDefault="00F11595" w:rsidP="00F11595">
      <w:pPr>
        <w:spacing w:after="0"/>
        <w:rPr>
          <w:rFonts w:ascii="Times New Roman" w:hAnsi="Times New Roman"/>
          <w:sz w:val="24"/>
          <w:szCs w:val="24"/>
        </w:rPr>
      </w:pPr>
      <w:r w:rsidRPr="009427D0">
        <w:rPr>
          <w:rFonts w:ascii="Times New Roman" w:hAnsi="Times New Roman"/>
          <w:sz w:val="24"/>
          <w:szCs w:val="24"/>
        </w:rPr>
        <w:t xml:space="preserve">    2.2. Поселение: </w:t>
      </w:r>
      <w:r w:rsidRPr="009427D0">
        <w:rPr>
          <w:rFonts w:ascii="Times New Roman" w:hAnsi="Times New Roman"/>
          <w:sz w:val="24"/>
          <w:szCs w:val="24"/>
          <w:u w:val="single"/>
        </w:rPr>
        <w:t xml:space="preserve">Троицкое сельское поселение </w:t>
      </w:r>
    </w:p>
    <w:p w:rsidR="00F11595" w:rsidRPr="009427D0" w:rsidRDefault="00F11595" w:rsidP="00F115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2</w:t>
      </w:r>
      <w:r w:rsidRPr="009427D0">
        <w:rPr>
          <w:rFonts w:ascii="Times New Roman" w:hAnsi="Times New Roman"/>
          <w:sz w:val="24"/>
          <w:szCs w:val="24"/>
        </w:rPr>
        <w:t xml:space="preserve">.3. Населенный пункт: </w:t>
      </w:r>
      <w:r w:rsidRPr="009427D0">
        <w:rPr>
          <w:rFonts w:ascii="Times New Roman" w:hAnsi="Times New Roman"/>
          <w:sz w:val="24"/>
          <w:szCs w:val="24"/>
          <w:u w:val="single"/>
        </w:rPr>
        <w:t>с. Троицк</w:t>
      </w:r>
    </w:p>
    <w:p w:rsidR="00F11595" w:rsidRPr="009427D0" w:rsidRDefault="00F11595" w:rsidP="00F11595">
      <w:pPr>
        <w:spacing w:after="0"/>
        <w:rPr>
          <w:rFonts w:ascii="Times New Roman" w:hAnsi="Times New Roman"/>
          <w:sz w:val="24"/>
          <w:szCs w:val="24"/>
        </w:rPr>
      </w:pPr>
      <w:r w:rsidRPr="009427D0">
        <w:rPr>
          <w:rFonts w:ascii="Times New Roman" w:hAnsi="Times New Roman"/>
          <w:sz w:val="24"/>
          <w:szCs w:val="24"/>
        </w:rPr>
        <w:t xml:space="preserve">    3.  Объект общественной инфраструктуры, на развитие (создание) которого</w:t>
      </w:r>
    </w:p>
    <w:p w:rsidR="00F11595" w:rsidRPr="009427D0" w:rsidRDefault="00F11595" w:rsidP="00F11595">
      <w:pPr>
        <w:spacing w:after="0"/>
        <w:rPr>
          <w:rFonts w:ascii="Times New Roman" w:hAnsi="Times New Roman"/>
          <w:sz w:val="24"/>
          <w:szCs w:val="24"/>
        </w:rPr>
      </w:pPr>
      <w:r w:rsidRPr="009427D0">
        <w:rPr>
          <w:rFonts w:ascii="Times New Roman" w:hAnsi="Times New Roman"/>
          <w:sz w:val="24"/>
          <w:szCs w:val="24"/>
        </w:rPr>
        <w:t>направлен инициативный проект.</w:t>
      </w:r>
    </w:p>
    <w:p w:rsidR="00F11595" w:rsidRPr="009427D0" w:rsidRDefault="00F11595" w:rsidP="00F1159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427D0">
        <w:rPr>
          <w:rFonts w:ascii="Times New Roman" w:hAnsi="Times New Roman"/>
          <w:sz w:val="24"/>
          <w:szCs w:val="24"/>
        </w:rPr>
        <w:t>3.1. Типология инициативного проекта: _</w:t>
      </w:r>
      <w:r w:rsidRPr="009427D0">
        <w:rPr>
          <w:rFonts w:ascii="Times New Roman" w:hAnsi="Times New Roman"/>
          <w:sz w:val="24"/>
          <w:szCs w:val="24"/>
          <w:u w:val="single"/>
        </w:rPr>
        <w:t xml:space="preserve"> Устройство детск</w:t>
      </w:r>
      <w:r w:rsidR="00B351F4">
        <w:rPr>
          <w:rFonts w:ascii="Times New Roman" w:hAnsi="Times New Roman"/>
          <w:sz w:val="24"/>
          <w:szCs w:val="24"/>
          <w:u w:val="single"/>
        </w:rPr>
        <w:t>их</w:t>
      </w:r>
      <w:r w:rsidRPr="009427D0">
        <w:rPr>
          <w:rFonts w:ascii="Times New Roman" w:hAnsi="Times New Roman"/>
          <w:sz w:val="24"/>
          <w:szCs w:val="24"/>
          <w:u w:val="single"/>
        </w:rPr>
        <w:t xml:space="preserve"> игров</w:t>
      </w:r>
      <w:r w:rsidR="00B351F4">
        <w:rPr>
          <w:rFonts w:ascii="Times New Roman" w:hAnsi="Times New Roman"/>
          <w:sz w:val="24"/>
          <w:szCs w:val="24"/>
          <w:u w:val="single"/>
        </w:rPr>
        <w:t>ых</w:t>
      </w:r>
      <w:r w:rsidRPr="009427D0">
        <w:rPr>
          <w:rFonts w:ascii="Times New Roman" w:hAnsi="Times New Roman"/>
          <w:sz w:val="24"/>
          <w:szCs w:val="24"/>
          <w:u w:val="single"/>
        </w:rPr>
        <w:t xml:space="preserve"> площад</w:t>
      </w:r>
      <w:r w:rsidR="00B351F4">
        <w:rPr>
          <w:rFonts w:ascii="Times New Roman" w:hAnsi="Times New Roman"/>
          <w:sz w:val="24"/>
          <w:szCs w:val="24"/>
          <w:u w:val="single"/>
        </w:rPr>
        <w:t>ок</w:t>
      </w:r>
    </w:p>
    <w:p w:rsidR="00F11595" w:rsidRDefault="00F11595" w:rsidP="00F1159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3.2. Адрес объекта (при наличии): </w:t>
      </w:r>
      <w:r>
        <w:rPr>
          <w:rFonts w:ascii="Times New Roman" w:hAnsi="Times New Roman"/>
          <w:u w:val="single"/>
        </w:rPr>
        <w:t>646303  Омская область ,Тюкалинский район, с</w:t>
      </w:r>
      <w:proofErr w:type="gramStart"/>
      <w:r>
        <w:rPr>
          <w:rFonts w:ascii="Times New Roman" w:hAnsi="Times New Roman"/>
          <w:u w:val="single"/>
        </w:rPr>
        <w:t>.Т</w:t>
      </w:r>
      <w:proofErr w:type="gramEnd"/>
      <w:r>
        <w:rPr>
          <w:rFonts w:ascii="Times New Roman" w:hAnsi="Times New Roman"/>
          <w:u w:val="single"/>
        </w:rPr>
        <w:t>роицк по ул. Школьная</w:t>
      </w:r>
    </w:p>
    <w:p w:rsidR="00B117CD" w:rsidRPr="00D201DE" w:rsidRDefault="00F11595" w:rsidP="00F11595">
      <w:pPr>
        <w:spacing w:after="0"/>
        <w:rPr>
          <w:rFonts w:ascii="Times New Roman" w:hAnsi="Times New Roman"/>
        </w:rPr>
      </w:pPr>
      <w:r w:rsidRPr="00D201DE">
        <w:rPr>
          <w:rFonts w:ascii="Times New Roman" w:hAnsi="Times New Roman"/>
        </w:rPr>
        <w:t>4. Дата начала и окончания реализации инициативного проекта: 1</w:t>
      </w:r>
      <w:r w:rsidR="00E8093D">
        <w:rPr>
          <w:rFonts w:ascii="Times New Roman" w:hAnsi="Times New Roman"/>
        </w:rPr>
        <w:t>4</w:t>
      </w:r>
      <w:r w:rsidRPr="00D201DE">
        <w:rPr>
          <w:rFonts w:ascii="Times New Roman" w:hAnsi="Times New Roman"/>
        </w:rPr>
        <w:t>.05.2024г. -</w:t>
      </w:r>
      <w:r w:rsidR="00F90193">
        <w:rPr>
          <w:rFonts w:ascii="Times New Roman" w:hAnsi="Times New Roman"/>
        </w:rPr>
        <w:t>05</w:t>
      </w:r>
      <w:r w:rsidR="00E8093D">
        <w:rPr>
          <w:rFonts w:ascii="Times New Roman" w:hAnsi="Times New Roman"/>
        </w:rPr>
        <w:t>.</w:t>
      </w:r>
      <w:r w:rsidR="00F90193">
        <w:rPr>
          <w:rFonts w:ascii="Times New Roman" w:hAnsi="Times New Roman"/>
        </w:rPr>
        <w:t>11</w:t>
      </w:r>
      <w:r w:rsidR="00E8093D">
        <w:rPr>
          <w:rFonts w:ascii="Times New Roman" w:hAnsi="Times New Roman"/>
        </w:rPr>
        <w:t>.2024г.</w:t>
      </w:r>
    </w:p>
    <w:p w:rsidR="00F11595" w:rsidRPr="00D201DE" w:rsidRDefault="00F11595" w:rsidP="00F11595">
      <w:pPr>
        <w:spacing w:after="0"/>
        <w:rPr>
          <w:rFonts w:ascii="Times New Roman" w:hAnsi="Times New Roman"/>
        </w:rPr>
      </w:pPr>
    </w:p>
    <w:p w:rsidR="00CF53A0" w:rsidRDefault="00F11595" w:rsidP="00B117C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 Сведения о финансировании инициативного проекта:</w:t>
      </w:r>
    </w:p>
    <w:p w:rsidR="00D201DE" w:rsidRDefault="00D201DE" w:rsidP="00B117CD">
      <w:pPr>
        <w:spacing w:after="0"/>
        <w:rPr>
          <w:rFonts w:ascii="Times New Roman" w:hAnsi="Times New Roman"/>
        </w:rPr>
      </w:pPr>
    </w:p>
    <w:p w:rsidR="00D201DE" w:rsidRPr="00B117CD" w:rsidRDefault="00D201DE" w:rsidP="00B117CD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6226"/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2142"/>
        <w:gridCol w:w="1275"/>
        <w:gridCol w:w="1276"/>
        <w:gridCol w:w="1559"/>
        <w:gridCol w:w="1560"/>
        <w:gridCol w:w="1701"/>
      </w:tblGrid>
      <w:tr w:rsidR="00CF53A0" w:rsidRPr="00CF53A0" w:rsidTr="00B117C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(рублей)</w:t>
            </w:r>
          </w:p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(гр. 3 - гр. 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экономии </w:t>
            </w: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(рублей)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Остаток неиспользован</w:t>
            </w: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экономии (рублей) (гр. 5 - гр. 6)</w:t>
            </w:r>
          </w:p>
        </w:tc>
      </w:tr>
      <w:tr w:rsidR="00CF53A0" w:rsidRPr="00CF53A0" w:rsidTr="00B117C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53A0" w:rsidRPr="00CF53A0" w:rsidTr="00B117C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F90193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A42926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349438,98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A42926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349438,98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F90193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3A0" w:rsidRPr="00CF53A0" w:rsidTr="00B117C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244006,32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1E424E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07773,26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A42926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A42926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1E424E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3A0" w:rsidRPr="00CF53A0" w:rsidTr="00B117C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705D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3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</w:t>
            </w:r>
            <w:r w:rsidR="00CF53A0"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1E424E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07773,26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705D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-53766,94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A42926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1E424E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3A0" w:rsidRPr="00CF53A0" w:rsidTr="00B117C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705D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6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3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BE60B0" w:rsidRDefault="00BE60B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BE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705D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6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E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705D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6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60B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3A0" w:rsidRPr="00CF53A0" w:rsidTr="00B117C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юридических лиц, индивидуальных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705D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6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3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60B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705D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6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705D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6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BE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BE60B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F53A0" w:rsidRPr="00CF53A0" w:rsidTr="00B117CD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2966706,32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A42926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2581034,28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A42926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385672,04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A42926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385672,04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1E424E" w:rsidP="00B117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755F6" w:rsidRDefault="00A755F6"/>
    <w:p w:rsidR="00CF53A0" w:rsidRPr="00BE705D" w:rsidRDefault="0016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сумма 5720,26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предусмотрена</w:t>
      </w:r>
      <w:r w:rsidR="00BE705D" w:rsidRPr="00BE705D">
        <w:rPr>
          <w:rFonts w:ascii="Times New Roman" w:hAnsi="Times New Roman" w:cs="Times New Roman"/>
          <w:sz w:val="24"/>
          <w:szCs w:val="24"/>
        </w:rPr>
        <w:t xml:space="preserve"> в местном бюджете в связи с корректировкой сметы.</w:t>
      </w:r>
    </w:p>
    <w:p w:rsidR="00D201DE" w:rsidRDefault="00D201DE"/>
    <w:p w:rsidR="00CF53A0" w:rsidRPr="00CF53A0" w:rsidRDefault="00CF53A0" w:rsidP="00CF53A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F53A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&lt;*&gt; В случае использования средств экономии к отчету об итогах реализации инициативного проекта прилагается протокол собрания инициативной группы граждан о направлении использования средств экономии на выполнение дополнительных видов работ в рамках инициативного проекта, направленных на дальнейшее развитие объекта, являющегося итогом реализации инициативного проекта.</w:t>
      </w:r>
    </w:p>
    <w:p w:rsidR="00CF53A0" w:rsidRPr="00CF53A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CF53A0" w:rsidRPr="00CF53A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F53A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5.1. Нефинансовые формы участия в реализации инициативного проекта (кроме трудового участия):</w:t>
      </w:r>
    </w:p>
    <w:p w:rsidR="00CF53A0" w:rsidRPr="00CF53A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614"/>
        <w:gridCol w:w="992"/>
        <w:gridCol w:w="1108"/>
        <w:gridCol w:w="1474"/>
      </w:tblGrid>
      <w:tr w:rsidR="00CF53A0" w:rsidRPr="00CF53A0" w:rsidTr="002B0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Наименование формы нефинансового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Количество (единиц)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Примечание &lt;*&gt;</w:t>
            </w:r>
          </w:p>
        </w:tc>
      </w:tr>
      <w:tr w:rsidR="00CF53A0" w:rsidRPr="00CF53A0" w:rsidTr="002B0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904BC6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04BC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04BC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Карбаев</w:t>
            </w:r>
            <w:proofErr w:type="spellEnd"/>
            <w:r w:rsidRPr="00904BC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Х.О.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904BC6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D363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</w:t>
            </w:r>
            <w:r w:rsidR="00BB127A" w:rsidRPr="009D363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9D363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ранспорта для вывозки мусора и старого ограждения, </w:t>
            </w:r>
            <w:r w:rsidR="002B04BF" w:rsidRPr="009D363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погрузки и </w:t>
            </w:r>
            <w:r w:rsidRPr="009D363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подвоза грунта </w:t>
            </w:r>
            <w:r w:rsidR="002B04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для благоустройства прилегающей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904BC6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ш</w:t>
            </w:r>
            <w:r w:rsidRPr="00904BC6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тук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904BC6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Невозможно произвести оценку в связи с отсутствием расценок </w:t>
            </w:r>
            <w:r w:rsidR="009D363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(</w:t>
            </w:r>
            <w:proofErr w:type="gramStart"/>
            <w:r w:rsidR="009D363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объем</w:t>
            </w:r>
            <w:proofErr w:type="gramEnd"/>
            <w:r w:rsidR="009D363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и время зависели от участия граждан)</w:t>
            </w:r>
          </w:p>
        </w:tc>
      </w:tr>
      <w:tr w:rsidR="00CF53A0" w:rsidRPr="00CF53A0" w:rsidTr="002B0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6D659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Сакилов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Б.Ш.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Предоставление  трактора для загрузки</w:t>
            </w:r>
            <w:r w:rsidR="002B04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песка через ограждение на территорию детской площадки</w:t>
            </w:r>
            <w:r w:rsidR="004876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в объеме 35</w:t>
            </w:r>
            <w:r w:rsidR="002B04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тон</w:t>
            </w:r>
            <w:proofErr w:type="gramStart"/>
            <w:r w:rsidR="002B04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н(</w:t>
            </w:r>
            <w:proofErr w:type="gramEnd"/>
            <w:r w:rsidR="002B04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дополнительный песок на часть отторгованной суммы)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, погрузке</w:t>
            </w:r>
            <w:r w:rsidR="002B04BF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мусора с прилегающей территории  в прицеп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2B04BF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2B04BF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37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Невозможно произвести оценку в связи с отсутствием расценок</w:t>
            </w:r>
          </w:p>
          <w:p w:rsidR="00CF53A0" w:rsidRPr="00CF53A0" w:rsidRDefault="009D3637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(работа периодами в комплексе с участием граждан)</w:t>
            </w:r>
          </w:p>
        </w:tc>
      </w:tr>
      <w:tr w:rsidR="006D6593" w:rsidRPr="00CF53A0" w:rsidTr="002B04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3" w:rsidRPr="00CF53A0" w:rsidRDefault="006D659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3" w:rsidRDefault="006D659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Айтува</w:t>
            </w:r>
            <w:r w:rsidR="0034307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К.О.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3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предоставление трактора для механического разравнивания</w:t>
            </w:r>
            <w:r w:rsidR="004876D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грунта на прилегающей территории в комплексе с участием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3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3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3" w:rsidRPr="00CF53A0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Невозможно произвести оценку в связи с отсутствием расценок</w:t>
            </w:r>
          </w:p>
        </w:tc>
      </w:tr>
    </w:tbl>
    <w:p w:rsidR="00CF53A0" w:rsidRPr="00CF53A0" w:rsidRDefault="00CF53A0" w:rsidP="00D16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CF53A0" w:rsidRPr="00CF53A0" w:rsidRDefault="00CF53A0" w:rsidP="00CF53A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F53A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CF53A0" w:rsidRPr="00CF53A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CF53A0" w:rsidRPr="00CF53A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CF53A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5.2. Трудовое участие граждан в реализации инициативного проекта:</w:t>
      </w:r>
    </w:p>
    <w:p w:rsidR="00CF53A0" w:rsidRPr="00CF53A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78"/>
        <w:gridCol w:w="3571"/>
        <w:gridCol w:w="2324"/>
      </w:tblGrid>
      <w:tr w:rsidR="00CF53A0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Фамилия, имя, отчество (при наличии) физического лица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Наименование формы трудового участия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Объем выполненных работ</w:t>
            </w:r>
          </w:p>
        </w:tc>
      </w:tr>
      <w:tr w:rsidR="00CF53A0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704106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1)</w:t>
            </w:r>
            <w:r w:rsidR="00971C6A"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Бырина В.Л., 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демонтаж и уборка </w:t>
            </w:r>
            <w:r w:rsidR="00971C6A"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предыдущего ограждени</w:t>
            </w:r>
            <w:proofErr w:type="gramStart"/>
            <w:r w:rsidR="00971C6A"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я(</w:t>
            </w:r>
            <w:proofErr w:type="gramEnd"/>
            <w:r w:rsidR="00971C6A"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б/у автопокрышки),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40 </w:t>
            </w: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пог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</w:p>
        </w:tc>
      </w:tr>
      <w:tr w:rsidR="00CF53A0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CF53A0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F53A0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Ващенко Е.А.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сгребание мусора и скошенной травы, складирование в кучи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A0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300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Дорошенко С.Л.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демонтаж и уборка </w:t>
            </w:r>
            <w:r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предыдущего ограждени</w:t>
            </w:r>
            <w:proofErr w:type="gramStart"/>
            <w:r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я(</w:t>
            </w:r>
            <w:proofErr w:type="gramEnd"/>
            <w:r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б/у автопокрышки),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40 </w:t>
            </w: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пог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Карбаева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сгребание мусора и скошенной травы, складирование в кучи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300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Менщикова Н.С.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окрашивание опор под видеонаблюдение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Попова Е.Л.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сгребание мусора и скошенной травы, складирование в кучи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300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Сидорова Е.Л.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окрашивание опор под видеонаблюдение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7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Хорова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разравнивание песка вручную на площадке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200 кв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Шелудкова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разравнивание песка вручную на площадке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200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Сидоров О.Ю.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демонтаж и уборка </w:t>
            </w:r>
            <w:r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предыдущего ограждени</w:t>
            </w:r>
            <w:proofErr w:type="gramStart"/>
            <w:r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я(</w:t>
            </w:r>
            <w:proofErr w:type="gramEnd"/>
            <w:r w:rsidRPr="00971C6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б/у автопокрышки),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40 </w:t>
            </w: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пог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Зайцева Т.А.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разравнивание песка вручную на площадке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200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Бырин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Скашивание травы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300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Терещенко Е.В.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Скашивание травы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300 кв</w:t>
            </w:r>
            <w:proofErr w:type="gram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Попов Н.Ю.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Скашивание травы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3D5073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300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Самкова М.А.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разравнивание грунта на прилегающей территории и месте бывшего ограждения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972E2B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180 кв.м.</w:t>
            </w:r>
          </w:p>
        </w:tc>
      </w:tr>
      <w:tr w:rsidR="001D056D" w:rsidRPr="00CF53A0" w:rsidTr="003E7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Default="001D056D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Шелудкова</w:t>
            </w:r>
            <w:proofErr w:type="spellEnd"/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555F94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разравнивание грунта на прилегающей территории и месте бывшего ограждения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CF53A0" w:rsidRDefault="00972E2B" w:rsidP="00CF5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>180 кв.м.</w:t>
            </w:r>
          </w:p>
        </w:tc>
      </w:tr>
    </w:tbl>
    <w:p w:rsidR="00CF53A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DA2E17" w:rsidRDefault="00DA2E17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DA2E17" w:rsidRPr="00CF53A0" w:rsidRDefault="00DA2E17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972E2B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1132CD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6.  </w:t>
      </w:r>
      <w:r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Содержательное  описание итогов реализации инициативного проекта </w:t>
      </w:r>
    </w:p>
    <w:p w:rsidR="00CF53A0" w:rsidRPr="009427D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proofErr w:type="gramStart"/>
      <w:r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(в</w:t>
      </w:r>
      <w:r w:rsidR="001132C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том числе описание итогов дополнительных видов работ в рамках инициативного</w:t>
      </w:r>
      <w:proofErr w:type="gramEnd"/>
    </w:p>
    <w:p w:rsidR="00CF53A0" w:rsidRPr="009427D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проекта, выполненных за счет использовани</w:t>
      </w:r>
      <w:r w:rsidR="001132C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я средств экономии  в сумме </w:t>
      </w:r>
      <w:r w:rsidR="001132CD">
        <w:rPr>
          <w:rFonts w:ascii="Times New Roman" w:eastAsia="Times New Roman" w:hAnsi="Times New Roman" w:cs="Times New Roman"/>
          <w:sz w:val="24"/>
          <w:szCs w:val="24"/>
          <w:lang w:eastAsia="ru-RU"/>
        </w:rPr>
        <w:t>385672,04 рублей)</w:t>
      </w:r>
      <w:proofErr w:type="gramStart"/>
      <w:r w:rsidR="0011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F53A0" w:rsidRPr="009427D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1) </w:t>
      </w:r>
      <w:r w:rsidR="009427D0">
        <w:rPr>
          <w:rFonts w:ascii="Times New Roman" w:hAnsi="Times New Roman"/>
          <w:sz w:val="24"/>
          <w:szCs w:val="24"/>
        </w:rPr>
        <w:t>у</w:t>
      </w:r>
      <w:r w:rsidR="00BB127A" w:rsidRPr="009427D0">
        <w:rPr>
          <w:rFonts w:ascii="Times New Roman" w:hAnsi="Times New Roman"/>
          <w:sz w:val="24"/>
          <w:szCs w:val="24"/>
        </w:rPr>
        <w:t>стройство детской игровой площадки</w:t>
      </w:r>
      <w:proofErr w:type="gramStart"/>
      <w:r w:rsidR="00BB127A" w:rsidRPr="009427D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427D0" w:rsidRPr="009427D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2) </w:t>
      </w:r>
      <w:r w:rsid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</w:t>
      </w:r>
      <w:r w:rsidR="009427D0"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стройство прослойки из нетканого синтетического материала (НСМ) в земляном </w:t>
      </w:r>
    </w:p>
    <w:p w:rsidR="00CF53A0" w:rsidRPr="009427D0" w:rsidRDefault="009427D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полотне (</w:t>
      </w:r>
      <w:proofErr w:type="spellStart"/>
      <w:r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Вармит</w:t>
      </w:r>
      <w:proofErr w:type="spellEnd"/>
      <w:r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)</w:t>
      </w:r>
      <w:r w:rsidR="00CF53A0" w:rsidRP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;</w:t>
      </w:r>
    </w:p>
    <w:p w:rsidR="00CF53A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3) </w:t>
      </w:r>
      <w:r w:rsid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приобре</w:t>
      </w:r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ли </w:t>
      </w:r>
      <w:r w:rsid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оборудовани</w:t>
      </w:r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е</w:t>
      </w:r>
      <w:r w:rsidR="009427D0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для видеонаблюдения и освещения;</w:t>
      </w:r>
    </w:p>
    <w:p w:rsidR="009427D0" w:rsidRDefault="009427D0" w:rsidP="009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4</w:t>
      </w: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)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устано</w:t>
      </w:r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вили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опор</w:t>
      </w:r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ы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под монтаж системы видеонаблюдения;</w:t>
      </w:r>
    </w:p>
    <w:p w:rsidR="009427D0" w:rsidRDefault="009427D0" w:rsidP="009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5</w:t>
      </w: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) </w:t>
      </w:r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приобрели </w:t>
      </w:r>
      <w:proofErr w:type="spellStart"/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велопарковку</w:t>
      </w:r>
      <w:proofErr w:type="spellEnd"/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; </w:t>
      </w:r>
    </w:p>
    <w:p w:rsidR="009427D0" w:rsidRPr="00D16638" w:rsidRDefault="009D3637" w:rsidP="00942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</w:t>
      </w:r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)приобрели строительный материал </w:t>
      </w:r>
      <w:proofErr w:type="gramStart"/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-п</w:t>
      </w:r>
      <w:proofErr w:type="gramEnd"/>
      <w:r w:rsidR="00A42926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есок</w:t>
      </w:r>
    </w:p>
    <w:p w:rsidR="00CF53A0" w:rsidRPr="00D16638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CF53A0" w:rsidRPr="00D16638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Глава Администрации </w:t>
      </w:r>
      <w:r w:rsidR="00DA2E1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Троицкого сельского поселения Тюкалинского района Омской области </w:t>
      </w: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__________________________________________________</w:t>
      </w:r>
    </w:p>
    <w:p w:rsidR="00CF53A0" w:rsidRDefault="00CF53A0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                        (наименование муниципального образования)</w:t>
      </w:r>
    </w:p>
    <w:p w:rsidR="00972E2B" w:rsidRPr="00D16638" w:rsidRDefault="00972E2B" w:rsidP="00CF5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</w:p>
    <w:p w:rsidR="00CF53A0" w:rsidRPr="00DA2E17" w:rsidRDefault="00CF53A0" w:rsidP="00DA2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"</w:t>
      </w:r>
      <w:r w:rsidR="001E424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14</w:t>
      </w: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" </w:t>
      </w:r>
      <w:r w:rsidR="001E424E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ноября </w:t>
      </w: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20</w:t>
      </w:r>
      <w:r w:rsidR="00DA2E1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24</w:t>
      </w:r>
      <w:r w:rsidRPr="00D16638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года _________________ </w:t>
      </w:r>
      <w:r w:rsidR="00DA2E17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 Самкова М.А.</w:t>
      </w:r>
    </w:p>
    <w:p w:rsidR="00CF53A0" w:rsidRPr="00B117CD" w:rsidRDefault="001E424E" w:rsidP="00CF53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="00CF53A0" w:rsidRPr="00B117CD">
        <w:rPr>
          <w:rFonts w:ascii="Times New Roman" w:hAnsi="Times New Roman" w:cs="Times New Roman"/>
          <w:sz w:val="24"/>
          <w:szCs w:val="24"/>
        </w:rPr>
        <w:t xml:space="preserve">одпись)   </w:t>
      </w:r>
      <w:r w:rsidR="00DA2E17">
        <w:rPr>
          <w:rFonts w:ascii="Times New Roman" w:hAnsi="Times New Roman" w:cs="Times New Roman"/>
          <w:sz w:val="24"/>
          <w:szCs w:val="24"/>
        </w:rPr>
        <w:t>(и</w:t>
      </w:r>
      <w:r w:rsidR="00CF53A0" w:rsidRPr="00B117CD">
        <w:rPr>
          <w:rFonts w:ascii="Times New Roman" w:hAnsi="Times New Roman" w:cs="Times New Roman"/>
          <w:sz w:val="24"/>
          <w:szCs w:val="24"/>
        </w:rPr>
        <w:t>нициалы, фамилия)</w:t>
      </w:r>
    </w:p>
    <w:p w:rsidR="00CF53A0" w:rsidRPr="00B117CD" w:rsidRDefault="00CF53A0">
      <w:pPr>
        <w:rPr>
          <w:rFonts w:ascii="Times New Roman" w:hAnsi="Times New Roman" w:cs="Times New Roman"/>
          <w:sz w:val="24"/>
          <w:szCs w:val="24"/>
        </w:rPr>
      </w:pPr>
    </w:p>
    <w:sectPr w:rsidR="00CF53A0" w:rsidRPr="00B117CD" w:rsidSect="00B117C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A0"/>
    <w:rsid w:val="001132CD"/>
    <w:rsid w:val="001676F5"/>
    <w:rsid w:val="001D056D"/>
    <w:rsid w:val="001E424E"/>
    <w:rsid w:val="002B04BF"/>
    <w:rsid w:val="0034307B"/>
    <w:rsid w:val="003D5073"/>
    <w:rsid w:val="00462E72"/>
    <w:rsid w:val="00474366"/>
    <w:rsid w:val="004767B2"/>
    <w:rsid w:val="00485450"/>
    <w:rsid w:val="004876D0"/>
    <w:rsid w:val="004C0D37"/>
    <w:rsid w:val="0050493C"/>
    <w:rsid w:val="00510ECF"/>
    <w:rsid w:val="00555F94"/>
    <w:rsid w:val="005B057E"/>
    <w:rsid w:val="006D6593"/>
    <w:rsid w:val="00704106"/>
    <w:rsid w:val="007654E0"/>
    <w:rsid w:val="00803209"/>
    <w:rsid w:val="008B1973"/>
    <w:rsid w:val="00904BC6"/>
    <w:rsid w:val="009427D0"/>
    <w:rsid w:val="0096282F"/>
    <w:rsid w:val="009660B1"/>
    <w:rsid w:val="00971C6A"/>
    <w:rsid w:val="00972E2B"/>
    <w:rsid w:val="009D3637"/>
    <w:rsid w:val="00A40FE0"/>
    <w:rsid w:val="00A42926"/>
    <w:rsid w:val="00A755F6"/>
    <w:rsid w:val="00B117CD"/>
    <w:rsid w:val="00B351F4"/>
    <w:rsid w:val="00B83254"/>
    <w:rsid w:val="00BA0C92"/>
    <w:rsid w:val="00BB127A"/>
    <w:rsid w:val="00BE60B0"/>
    <w:rsid w:val="00BE705D"/>
    <w:rsid w:val="00C12C01"/>
    <w:rsid w:val="00C2208A"/>
    <w:rsid w:val="00C225F5"/>
    <w:rsid w:val="00C46F26"/>
    <w:rsid w:val="00C5096F"/>
    <w:rsid w:val="00CF53A0"/>
    <w:rsid w:val="00D07F79"/>
    <w:rsid w:val="00D16638"/>
    <w:rsid w:val="00D201DE"/>
    <w:rsid w:val="00DA2E17"/>
    <w:rsid w:val="00E07188"/>
    <w:rsid w:val="00E8093D"/>
    <w:rsid w:val="00EC402F"/>
    <w:rsid w:val="00F11595"/>
    <w:rsid w:val="00F20419"/>
    <w:rsid w:val="00F90193"/>
    <w:rsid w:val="00FF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5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KFiK-Valuevka</dc:creator>
  <cp:keywords/>
  <dc:description/>
  <cp:lastModifiedBy>User</cp:lastModifiedBy>
  <cp:revision>43</cp:revision>
  <cp:lastPrinted>2024-12-19T03:39:00Z</cp:lastPrinted>
  <dcterms:created xsi:type="dcterms:W3CDTF">2024-09-20T08:59:00Z</dcterms:created>
  <dcterms:modified xsi:type="dcterms:W3CDTF">2024-12-19T03:39:00Z</dcterms:modified>
</cp:coreProperties>
</file>